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8084B17">
      <w:pPr>
        <w:spacing w:line="261" w:lineRule="exact"/>
        <w:rPr>
          <w:rFonts w:ascii="Times New Roman" w:hAnsi="Times New Roman" w:eastAsia="Times New Roman"/>
          <w:sz w:val="24"/>
        </w:rPr>
      </w:pPr>
    </w:p>
    <w:p w14:paraId="6135685A">
      <w:pPr>
        <w:spacing w:line="0" w:lineRule="atLeast"/>
        <w:jc w:val="center"/>
        <w:rPr>
          <w:b/>
          <w:sz w:val="36"/>
          <w:szCs w:val="28"/>
          <w:u w:val="single"/>
        </w:rPr>
      </w:pPr>
      <w:r>
        <w:rPr>
          <w:b/>
          <w:sz w:val="36"/>
          <w:szCs w:val="28"/>
          <w:highlight w:val="cyan"/>
          <w:u w:val="single"/>
        </w:rPr>
        <w:t>CONTRATO INDIVIDUAL DE TRABAJO A TÉRMINO FIJO</w:t>
      </w:r>
    </w:p>
    <w:p w14:paraId="58F12AF9">
      <w:pPr>
        <w:spacing w:line="200" w:lineRule="exact"/>
        <w:rPr>
          <w:rFonts w:ascii="Times New Roman" w:hAnsi="Times New Roman" w:eastAsia="Times New Roman"/>
          <w:sz w:val="24"/>
        </w:rPr>
      </w:pPr>
    </w:p>
    <w:p w14:paraId="370A69F9">
      <w:pPr>
        <w:spacing w:line="312" w:lineRule="exact"/>
        <w:rPr>
          <w:rFonts w:ascii="Times New Roman" w:hAnsi="Times New Roman" w:eastAsia="Times New Roman"/>
          <w:sz w:val="24"/>
        </w:rPr>
      </w:pPr>
    </w:p>
    <w:p w14:paraId="2590554B">
      <w:pPr>
        <w:spacing w:line="0" w:lineRule="atLeast"/>
        <w:rPr>
          <w:rFonts w:ascii="Arial" w:hAnsi="Arial" w:eastAsia="Arial"/>
          <w:b/>
          <w:sz w:val="24"/>
        </w:rPr>
      </w:pPr>
      <w:r>
        <w:rPr>
          <w:rFonts w:ascii="Arial" w:hAnsi="Arial" w:eastAsia="Arial"/>
          <w:b/>
          <w:sz w:val="24"/>
        </w:rPr>
        <w:t xml:space="preserve">Nombre del empleador:  </w:t>
      </w:r>
      <w:r>
        <w:rPr>
          <w:rFonts w:ascii="Arial" w:hAnsi="Arial" w:eastAsia="Arial"/>
          <w:b/>
          <w:sz w:val="24"/>
        </w:rPr>
        <w:tab/>
      </w:r>
      <w:r>
        <w:rPr>
          <w:rFonts w:ascii="Arial" w:hAnsi="Arial" w:eastAsia="Arial"/>
          <w:b/>
          <w:sz w:val="24"/>
        </w:rPr>
        <w:tab/>
      </w:r>
      <w:r>
        <w:rPr>
          <w:rFonts w:ascii="Arial" w:hAnsi="Arial" w:eastAsia="Arial"/>
          <w:b/>
          <w:sz w:val="24"/>
        </w:rPr>
        <w:t xml:space="preserve">ROSELINDO TRUJILLO CALVO </w:t>
      </w:r>
    </w:p>
    <w:p w14:paraId="2D24DDF0">
      <w:pPr>
        <w:spacing w:line="276" w:lineRule="exact"/>
        <w:rPr>
          <w:rFonts w:ascii="Times New Roman" w:hAnsi="Times New Roman" w:eastAsia="Times New Roman"/>
          <w:sz w:val="24"/>
        </w:rPr>
      </w:pPr>
    </w:p>
    <w:p w14:paraId="7A6302CC">
      <w:pPr>
        <w:spacing w:line="0" w:lineRule="atLeast"/>
        <w:rPr>
          <w:rFonts w:ascii="Arial" w:hAnsi="Arial" w:eastAsia="Arial"/>
          <w:b/>
          <w:sz w:val="24"/>
        </w:rPr>
      </w:pPr>
      <w:r>
        <w:rPr>
          <w:rFonts w:ascii="Arial" w:hAnsi="Arial" w:eastAsia="Arial"/>
          <w:b/>
          <w:sz w:val="24"/>
        </w:rPr>
        <w:t xml:space="preserve">Nombre de la empleada: </w:t>
      </w:r>
      <w:r>
        <w:rPr>
          <w:rFonts w:ascii="Arial" w:hAnsi="Arial" w:eastAsia="Arial"/>
          <w:b/>
          <w:sz w:val="24"/>
        </w:rPr>
        <w:tab/>
      </w:r>
      <w:r>
        <w:rPr>
          <w:rFonts w:ascii="Arial" w:hAnsi="Arial" w:eastAsia="Arial"/>
          <w:b/>
          <w:sz w:val="24"/>
        </w:rPr>
        <w:tab/>
      </w:r>
      <w:r>
        <w:rPr>
          <w:rFonts w:ascii="Arial" w:hAnsi="Arial" w:eastAsia="Arial"/>
          <w:b/>
          <w:sz w:val="24"/>
        </w:rPr>
        <w:t>ARAMINTA POSADA METAUTE</w:t>
      </w:r>
    </w:p>
    <w:p w14:paraId="436F384E">
      <w:pPr>
        <w:spacing w:line="0" w:lineRule="atLeast"/>
        <w:rPr>
          <w:rFonts w:ascii="Arial" w:hAnsi="Arial" w:eastAsia="Arial"/>
          <w:b/>
          <w:sz w:val="24"/>
        </w:rPr>
        <w:sectPr>
          <w:pgSz w:w="12240" w:h="15840"/>
          <w:pgMar w:top="1702" w:right="1320" w:bottom="1024" w:left="1140" w:header="0" w:footer="0" w:gutter="0"/>
          <w:cols w:equalWidth="0" w:num="1">
            <w:col w:w="9780"/>
          </w:cols>
          <w:docGrid w:linePitch="360" w:charSpace="0"/>
        </w:sectPr>
      </w:pPr>
    </w:p>
    <w:p w14:paraId="1CCFED44">
      <w:pPr>
        <w:spacing w:line="255" w:lineRule="exact"/>
        <w:rPr>
          <w:rFonts w:ascii="Times New Roman" w:hAnsi="Times New Roman" w:eastAsia="Times New Roman"/>
          <w:sz w:val="24"/>
        </w:rPr>
      </w:pPr>
    </w:p>
    <w:p w14:paraId="6FCE16E0">
      <w:pPr>
        <w:spacing w:line="0" w:lineRule="atLeast"/>
        <w:rPr>
          <w:b/>
          <w:sz w:val="23"/>
        </w:rPr>
      </w:pPr>
      <w:r>
        <w:rPr>
          <w:b/>
          <w:sz w:val="23"/>
        </w:rPr>
        <w:t>Identificada con cédula N°:</w:t>
      </w:r>
    </w:p>
    <w:p w14:paraId="50509306">
      <w:pPr>
        <w:spacing w:line="293" w:lineRule="exact"/>
        <w:rPr>
          <w:rFonts w:ascii="Times New Roman" w:hAnsi="Times New Roman" w:eastAsia="Times New Roman"/>
          <w:sz w:val="24"/>
        </w:rPr>
      </w:pPr>
    </w:p>
    <w:p w14:paraId="3E252C90">
      <w:pPr>
        <w:spacing w:line="0" w:lineRule="atLeast"/>
        <w:rPr>
          <w:b/>
          <w:sz w:val="24"/>
        </w:rPr>
      </w:pPr>
      <w:r>
        <w:rPr>
          <w:b/>
          <w:sz w:val="24"/>
        </w:rPr>
        <w:t>Lugar de residencia N°:</w:t>
      </w:r>
    </w:p>
    <w:p w14:paraId="332B72EB">
      <w:pPr>
        <w:spacing w:line="242" w:lineRule="exact"/>
        <w:rPr>
          <w:rFonts w:ascii="Times New Roman" w:hAnsi="Times New Roman" w:eastAsia="Times New Roman"/>
          <w:sz w:val="24"/>
        </w:rPr>
      </w:pPr>
    </w:p>
    <w:p w14:paraId="24E47CB6">
      <w:pPr>
        <w:spacing w:line="0" w:lineRule="atLeast"/>
        <w:ind w:right="-7121"/>
        <w:rPr>
          <w:b/>
          <w:sz w:val="24"/>
        </w:rPr>
      </w:pPr>
      <w:r>
        <w:rPr>
          <w:b/>
          <w:sz w:val="24"/>
        </w:rPr>
        <w:t>Teléfonos N°:</w:t>
      </w:r>
    </w:p>
    <w:p w14:paraId="6C9115B3">
      <w:pPr>
        <w:spacing w:line="243" w:lineRule="exact"/>
        <w:rPr>
          <w:rFonts w:ascii="Times New Roman" w:hAnsi="Times New Roman" w:eastAsia="Times New Roman"/>
          <w:sz w:val="24"/>
        </w:rPr>
      </w:pPr>
      <w:r>
        <w:rPr>
          <w:b/>
          <w:sz w:val="24"/>
        </w:rPr>
        <w:br w:type="column"/>
      </w:r>
    </w:p>
    <w:p w14:paraId="14FA6E17">
      <w:pPr>
        <w:spacing w:line="0" w:lineRule="atLeast"/>
        <w:ind w:firstLine="720"/>
        <w:rPr>
          <w:b/>
          <w:sz w:val="24"/>
        </w:rPr>
      </w:pPr>
      <w:r>
        <w:rPr>
          <w:b/>
          <w:sz w:val="24"/>
        </w:rPr>
        <w:t>1.017.345.789</w:t>
      </w:r>
    </w:p>
    <w:p w14:paraId="665E17C8">
      <w:pPr>
        <w:spacing w:line="293" w:lineRule="exact"/>
        <w:rPr>
          <w:rFonts w:ascii="Times New Roman" w:hAnsi="Times New Roman" w:eastAsia="Times New Roman"/>
          <w:sz w:val="24"/>
        </w:rPr>
      </w:pPr>
    </w:p>
    <w:p w14:paraId="42C35309">
      <w:pPr>
        <w:spacing w:line="0" w:lineRule="atLeast"/>
        <w:ind w:firstLine="720"/>
        <w:rPr>
          <w:b/>
          <w:sz w:val="24"/>
        </w:rPr>
      </w:pPr>
      <w:r>
        <w:rPr>
          <w:b/>
          <w:sz w:val="24"/>
        </w:rPr>
        <w:t>Medellín, Cl 34 56-98</w:t>
      </w:r>
    </w:p>
    <w:p w14:paraId="5A555204">
      <w:pPr>
        <w:spacing w:line="242" w:lineRule="exact"/>
        <w:rPr>
          <w:rFonts w:ascii="Times New Roman" w:hAnsi="Times New Roman" w:eastAsia="Times New Roman"/>
          <w:sz w:val="24"/>
        </w:rPr>
      </w:pPr>
    </w:p>
    <w:p w14:paraId="078E4CAC">
      <w:pPr>
        <w:spacing w:line="0" w:lineRule="atLeast"/>
        <w:ind w:firstLine="720"/>
        <w:rPr>
          <w:b/>
          <w:sz w:val="24"/>
        </w:rPr>
        <w:sectPr>
          <w:type w:val="continuous"/>
          <w:pgSz w:w="12240" w:h="15840"/>
          <w:pgMar w:top="1440" w:right="1320" w:bottom="1024" w:left="1140" w:header="0" w:footer="0" w:gutter="0"/>
          <w:cols w:equalWidth="0" w:num="2">
            <w:col w:w="2660" w:space="160"/>
            <w:col w:w="6960"/>
          </w:cols>
          <w:docGrid w:linePitch="360" w:charSpace="0"/>
        </w:sectPr>
      </w:pPr>
      <w:r>
        <w:rPr>
          <w:b/>
          <w:sz w:val="24"/>
        </w:rPr>
        <w:t>323 666 56 77</w:t>
      </w:r>
    </w:p>
    <w:p w14:paraId="5CE947B4">
      <w:pPr>
        <w:spacing w:line="0" w:lineRule="atLeast"/>
        <w:ind w:right="-7121"/>
        <w:rPr>
          <w:b/>
          <w:sz w:val="24"/>
        </w:rPr>
      </w:pPr>
      <w:r>
        <w:rPr>
          <w:b/>
          <w:sz w:val="24"/>
        </w:rPr>
        <w:t>Cargo:</w:t>
      </w:r>
    </w:p>
    <w:p w14:paraId="0B2D642C">
      <w:pPr>
        <w:spacing w:line="243" w:lineRule="exact"/>
        <w:ind w:right="-7261" w:firstLine="720"/>
        <w:rPr>
          <w:rFonts w:ascii="Times New Roman" w:hAnsi="Times New Roman" w:eastAsia="Times New Roman"/>
          <w:sz w:val="24"/>
        </w:rPr>
        <w:sectPr>
          <w:type w:val="continuous"/>
          <w:pgSz w:w="12240" w:h="15840"/>
          <w:pgMar w:top="1440" w:right="1320" w:bottom="1024" w:left="1140" w:header="0" w:footer="0" w:gutter="0"/>
          <w:cols w:equalWidth="0" w:num="2">
            <w:col w:w="2520" w:space="280"/>
            <w:col w:w="6980"/>
          </w:cols>
          <w:docGrid w:linePitch="360" w:charSpace="0"/>
        </w:sectPr>
      </w:pPr>
      <w:r>
        <w:rPr>
          <w:b/>
          <w:sz w:val="23"/>
        </w:rPr>
        <w:br w:type="column"/>
      </w:r>
      <w:r>
        <w:rPr>
          <w:b/>
          <w:sz w:val="26"/>
        </w:rPr>
        <w:t>Ventas de mostrador</w:t>
      </w:r>
    </w:p>
    <w:p w14:paraId="6768AC0C">
      <w:pPr>
        <w:spacing w:line="0" w:lineRule="atLeast"/>
        <w:ind w:right="-7121"/>
        <w:rPr>
          <w:b/>
          <w:sz w:val="24"/>
        </w:rPr>
        <w:sectPr>
          <w:type w:val="continuous"/>
          <w:pgSz w:w="12240" w:h="15840"/>
          <w:pgMar w:top="1440" w:right="1320" w:bottom="1024" w:left="1140" w:header="0" w:footer="0" w:gutter="0"/>
          <w:cols w:equalWidth="0" w:num="1">
            <w:col w:w="9780"/>
          </w:cols>
          <w:docGrid w:linePitch="360" w:charSpace="0"/>
        </w:sectPr>
      </w:pPr>
    </w:p>
    <w:p w14:paraId="359D2DD0">
      <w:pPr>
        <w:spacing w:line="0" w:lineRule="atLeast"/>
        <w:ind w:right="-7121"/>
        <w:rPr>
          <w:b/>
          <w:sz w:val="24"/>
        </w:rPr>
      </w:pPr>
      <w:r>
        <w:rPr>
          <w:b/>
          <w:sz w:val="24"/>
        </w:rPr>
        <w:t>Salario Mensual:</w:t>
      </w:r>
    </w:p>
    <w:p w14:paraId="69F35C27">
      <w:pPr>
        <w:spacing w:line="0" w:lineRule="atLeast"/>
        <w:ind w:right="-7121"/>
        <w:rPr>
          <w:b/>
          <w:sz w:val="24"/>
        </w:rPr>
      </w:pPr>
    </w:p>
    <w:p w14:paraId="38232AF8">
      <w:pPr>
        <w:spacing w:line="0" w:lineRule="atLeast"/>
        <w:ind w:right="-7121"/>
        <w:rPr>
          <w:b/>
          <w:sz w:val="23"/>
        </w:rPr>
      </w:pPr>
      <w:r>
        <w:rPr>
          <w:b/>
          <w:sz w:val="24"/>
        </w:rPr>
        <w:t>Fecha de Inicio:</w:t>
      </w:r>
    </w:p>
    <w:p w14:paraId="38344E07">
      <w:pPr>
        <w:spacing w:line="243" w:lineRule="exact"/>
        <w:rPr>
          <w:rFonts w:ascii="Times New Roman" w:hAnsi="Times New Roman" w:eastAsia="Times New Roman"/>
          <w:sz w:val="24"/>
        </w:rPr>
      </w:pPr>
    </w:p>
    <w:p w14:paraId="49A22587">
      <w:pPr>
        <w:spacing w:line="0" w:lineRule="atLeast"/>
        <w:rPr>
          <w:b/>
          <w:sz w:val="24"/>
        </w:rPr>
      </w:pPr>
      <w:r>
        <w:rPr>
          <w:b/>
          <w:sz w:val="24"/>
        </w:rPr>
        <w:t>Fecha de Terminación:</w:t>
      </w:r>
    </w:p>
    <w:p w14:paraId="6C8694B7">
      <w:pPr>
        <w:spacing w:line="248" w:lineRule="exact"/>
        <w:ind w:firstLine="720"/>
        <w:rPr>
          <w:rFonts w:ascii="Times New Roman" w:hAnsi="Times New Roman" w:eastAsia="Times New Roman"/>
          <w:sz w:val="24"/>
        </w:rPr>
      </w:pPr>
      <w:r>
        <w:rPr>
          <w:b/>
          <w:sz w:val="24"/>
        </w:rPr>
        <w:br w:type="column"/>
      </w:r>
      <w:r>
        <w:rPr>
          <w:b/>
          <w:sz w:val="24"/>
        </w:rPr>
        <w:t>$ 1.500.000</w:t>
      </w:r>
    </w:p>
    <w:p w14:paraId="0204272C">
      <w:pPr>
        <w:spacing w:line="245" w:lineRule="exact"/>
        <w:rPr>
          <w:rFonts w:ascii="Times New Roman" w:hAnsi="Times New Roman" w:eastAsia="Times New Roman"/>
          <w:sz w:val="24"/>
        </w:rPr>
      </w:pPr>
    </w:p>
    <w:p w14:paraId="745F6BAB">
      <w:pPr>
        <w:spacing w:line="0" w:lineRule="atLeast"/>
        <w:ind w:firstLine="720"/>
        <w:rPr>
          <w:b/>
          <w:sz w:val="24"/>
        </w:rPr>
      </w:pPr>
      <w:r>
        <w:rPr>
          <w:b/>
          <w:sz w:val="24"/>
        </w:rPr>
        <w:t>1 de diciembre de 2024</w:t>
      </w:r>
    </w:p>
    <w:p w14:paraId="0BB2712B">
      <w:pPr>
        <w:spacing w:line="243" w:lineRule="exact"/>
        <w:rPr>
          <w:rFonts w:ascii="Times New Roman" w:hAnsi="Times New Roman" w:eastAsia="Times New Roman"/>
          <w:sz w:val="24"/>
        </w:rPr>
      </w:pPr>
    </w:p>
    <w:p w14:paraId="0460F6E1">
      <w:pPr>
        <w:spacing w:line="0" w:lineRule="atLeast"/>
        <w:ind w:firstLine="720"/>
        <w:rPr>
          <w:b/>
          <w:sz w:val="24"/>
        </w:rPr>
        <w:sectPr>
          <w:type w:val="continuous"/>
          <w:pgSz w:w="12240" w:h="15840"/>
          <w:pgMar w:top="1440" w:right="1320" w:bottom="1024" w:left="1140" w:header="0" w:footer="0" w:gutter="0"/>
          <w:cols w:equalWidth="0" w:num="2">
            <w:col w:w="2520" w:space="300"/>
            <w:col w:w="6960"/>
          </w:cols>
          <w:docGrid w:linePitch="360" w:charSpace="0"/>
        </w:sectPr>
      </w:pPr>
      <w:r>
        <w:rPr>
          <w:b/>
          <w:sz w:val="24"/>
        </w:rPr>
        <w:t>30 de noviembre de 2025</w:t>
      </w:r>
    </w:p>
    <w:p w14:paraId="16EBC03A">
      <w:pPr>
        <w:spacing w:line="298" w:lineRule="exact"/>
        <w:rPr>
          <w:rFonts w:ascii="Times New Roman" w:hAnsi="Times New Roman" w:eastAsia="Times New Roman"/>
          <w:sz w:val="24"/>
        </w:rPr>
      </w:pPr>
    </w:p>
    <w:p w14:paraId="6D3A242B">
      <w:pPr>
        <w:spacing w:line="236" w:lineRule="auto"/>
        <w:jc w:val="both"/>
        <w:rPr>
          <w:sz w:val="24"/>
        </w:rPr>
      </w:pPr>
      <w:r>
        <w:rPr>
          <w:sz w:val="24"/>
        </w:rPr>
        <w:t>Entre el empleador y trabajador(a), ambas mayores de edad, identificadas como ya se anotó, se suscribe el CONTRATO DE TRABAJO A TÉRMINO FIJO, regido por las siguientes cláusulas:</w:t>
      </w:r>
    </w:p>
    <w:p w14:paraId="6A8A812D">
      <w:pPr>
        <w:spacing w:line="290" w:lineRule="exact"/>
        <w:rPr>
          <w:rFonts w:ascii="Times New Roman" w:hAnsi="Times New Roman" w:eastAsia="Times New Roman"/>
          <w:sz w:val="24"/>
        </w:rPr>
      </w:pPr>
    </w:p>
    <w:p w14:paraId="5E8A896A">
      <w:pPr>
        <w:spacing w:line="255" w:lineRule="auto"/>
        <w:jc w:val="both"/>
        <w:rPr>
          <w:sz w:val="22"/>
        </w:rPr>
      </w:pPr>
      <w:r>
        <w:rPr>
          <w:b/>
          <w:sz w:val="22"/>
        </w:rPr>
        <w:t>PRIMERA</w:t>
      </w:r>
      <w:r>
        <w:rPr>
          <w:sz w:val="22"/>
        </w:rPr>
        <w:t>: Lugar. El trabajador(a) desarrollará sus funciones en las dependencias o el lugar que la empresa</w:t>
      </w:r>
      <w:r>
        <w:rPr>
          <w:b/>
          <w:sz w:val="22"/>
        </w:rPr>
        <w:t xml:space="preserve"> </w:t>
      </w:r>
      <w:r>
        <w:rPr>
          <w:sz w:val="22"/>
        </w:rPr>
        <w:t>determine. Cualquier modificación del lugar de trabajo, que signifique cambio de ciudad, se hará conforme al Código Sustantivo de Trabajo.</w:t>
      </w:r>
    </w:p>
    <w:p w14:paraId="03C6A132">
      <w:pPr>
        <w:spacing w:line="223" w:lineRule="exact"/>
        <w:rPr>
          <w:rFonts w:ascii="Times New Roman" w:hAnsi="Times New Roman" w:eastAsia="Times New Roman"/>
          <w:sz w:val="24"/>
        </w:rPr>
      </w:pPr>
    </w:p>
    <w:p w14:paraId="7622AE0A">
      <w:pPr>
        <w:spacing w:line="0" w:lineRule="atLeast"/>
        <w:rPr>
          <w:b/>
          <w:sz w:val="22"/>
        </w:rPr>
      </w:pPr>
      <w:r>
        <w:rPr>
          <w:b/>
          <w:sz w:val="22"/>
        </w:rPr>
        <w:t>SEGUNDA</w:t>
      </w:r>
      <w:r>
        <w:rPr>
          <w:sz w:val="22"/>
        </w:rPr>
        <w:t>: Funciones. El empleador contrata al trabajador(a) para desempeñarse como</w:t>
      </w:r>
      <w:r>
        <w:rPr>
          <w:b/>
          <w:sz w:val="22"/>
        </w:rPr>
        <w:t xml:space="preserve"> Vendedor de</w:t>
      </w:r>
    </w:p>
    <w:p w14:paraId="2B7B9C49">
      <w:pPr>
        <w:spacing w:line="41" w:lineRule="exact"/>
        <w:rPr>
          <w:rFonts w:ascii="Times New Roman" w:hAnsi="Times New Roman" w:eastAsia="Times New Roman"/>
          <w:sz w:val="24"/>
        </w:rPr>
      </w:pPr>
    </w:p>
    <w:p w14:paraId="402770AA">
      <w:pPr>
        <w:spacing w:line="0" w:lineRule="atLeast"/>
        <w:rPr>
          <w:sz w:val="22"/>
        </w:rPr>
      </w:pPr>
      <w:r>
        <w:rPr>
          <w:b/>
          <w:sz w:val="22"/>
        </w:rPr>
        <w:t>Mostrador</w:t>
      </w:r>
      <w:r>
        <w:rPr>
          <w:sz w:val="22"/>
        </w:rPr>
        <w:t>, ejecutando labores como:</w:t>
      </w:r>
    </w:p>
    <w:p w14:paraId="441A02EC">
      <w:pPr>
        <w:spacing w:line="238" w:lineRule="exact"/>
        <w:rPr>
          <w:rFonts w:ascii="Times New Roman" w:hAnsi="Times New Roman" w:eastAsia="Times New Roman"/>
          <w:sz w:val="24"/>
        </w:rPr>
      </w:pPr>
    </w:p>
    <w:p w14:paraId="34EEF76B">
      <w:pPr>
        <w:numPr>
          <w:ilvl w:val="0"/>
          <w:numId w:val="1"/>
        </w:numPr>
        <w:tabs>
          <w:tab w:val="left" w:pos="700"/>
        </w:tabs>
        <w:spacing w:line="0" w:lineRule="atLeast"/>
        <w:ind w:left="700" w:hanging="349"/>
        <w:rPr>
          <w:sz w:val="22"/>
        </w:rPr>
      </w:pPr>
      <w:r>
        <w:rPr>
          <w:sz w:val="22"/>
        </w:rPr>
        <w:t>Atención permanente y preferente relacionada con el cliente</w:t>
      </w:r>
    </w:p>
    <w:p w14:paraId="4E969BFC">
      <w:pPr>
        <w:spacing w:line="183" w:lineRule="exact"/>
        <w:rPr>
          <w:sz w:val="22"/>
        </w:rPr>
      </w:pPr>
    </w:p>
    <w:p w14:paraId="02EB03C4">
      <w:pPr>
        <w:numPr>
          <w:ilvl w:val="0"/>
          <w:numId w:val="1"/>
        </w:numPr>
        <w:tabs>
          <w:tab w:val="left" w:pos="695"/>
        </w:tabs>
        <w:spacing w:line="316" w:lineRule="auto"/>
        <w:ind w:left="700" w:right="440" w:hanging="349"/>
        <w:rPr>
          <w:sz w:val="22"/>
        </w:rPr>
      </w:pPr>
      <w:r>
        <w:rPr>
          <w:sz w:val="22"/>
        </w:rPr>
        <w:t>Aseo permanente del mostrador y áreas comunes de la cafetería en cumplimiento de las normas Sanitarias y Fitosanitarias, acorde con las exigencias de la Secretaría de salud.</w:t>
      </w:r>
    </w:p>
    <w:p w14:paraId="0CFC3B4A">
      <w:pPr>
        <w:spacing w:line="50" w:lineRule="exact"/>
        <w:rPr>
          <w:sz w:val="22"/>
        </w:rPr>
      </w:pPr>
    </w:p>
    <w:p w14:paraId="437B4B7E">
      <w:pPr>
        <w:numPr>
          <w:ilvl w:val="0"/>
          <w:numId w:val="1"/>
        </w:numPr>
        <w:tabs>
          <w:tab w:val="left" w:pos="700"/>
        </w:tabs>
        <w:spacing w:line="0" w:lineRule="atLeast"/>
        <w:ind w:left="700" w:hanging="349"/>
        <w:rPr>
          <w:sz w:val="22"/>
        </w:rPr>
      </w:pPr>
      <w:r>
        <w:rPr>
          <w:sz w:val="22"/>
        </w:rPr>
        <w:t>Realizar los domicilios requeridos por los clientes circundantes, cuando sea requerido</w:t>
      </w:r>
    </w:p>
    <w:p w14:paraId="6C0C07CA">
      <w:pPr>
        <w:spacing w:line="134" w:lineRule="exact"/>
        <w:rPr>
          <w:sz w:val="22"/>
        </w:rPr>
      </w:pPr>
    </w:p>
    <w:p w14:paraId="520426DC">
      <w:pPr>
        <w:spacing w:line="134" w:lineRule="exact"/>
        <w:rPr>
          <w:sz w:val="22"/>
        </w:rPr>
      </w:pPr>
    </w:p>
    <w:p w14:paraId="0453BA5D">
      <w:pPr>
        <w:numPr>
          <w:ilvl w:val="0"/>
          <w:numId w:val="1"/>
        </w:numPr>
        <w:tabs>
          <w:tab w:val="left" w:pos="700"/>
        </w:tabs>
        <w:spacing w:line="0" w:lineRule="atLeast"/>
        <w:ind w:left="700" w:hanging="349"/>
        <w:rPr>
          <w:sz w:val="22"/>
        </w:rPr>
      </w:pPr>
      <w:r>
        <w:rPr>
          <w:sz w:val="22"/>
        </w:rPr>
        <w:t>Organización de inventarios de mercancías tanto en estanterías como en las neveras o refrigeradores</w:t>
      </w:r>
    </w:p>
    <w:p w14:paraId="1B213F9B">
      <w:pPr>
        <w:tabs>
          <w:tab w:val="left" w:pos="700"/>
        </w:tabs>
        <w:spacing w:line="0" w:lineRule="atLeast"/>
        <w:ind w:left="700" w:hanging="349"/>
        <w:rPr>
          <w:sz w:val="22"/>
        </w:rPr>
        <w:sectPr>
          <w:type w:val="continuous"/>
          <w:pgSz w:w="12240" w:h="15840"/>
          <w:pgMar w:top="1440" w:right="1320" w:bottom="1024" w:left="1140" w:header="0" w:footer="0" w:gutter="0"/>
          <w:cols w:equalWidth="0" w:num="1">
            <w:col w:w="9780"/>
          </w:cols>
          <w:docGrid w:linePitch="360" w:charSpace="0"/>
        </w:sectPr>
      </w:pPr>
    </w:p>
    <w:p w14:paraId="6591CB2A">
      <w:pPr>
        <w:spacing w:line="0" w:lineRule="atLeast"/>
        <w:ind w:left="9660"/>
        <w:rPr>
          <w:sz w:val="22"/>
        </w:rPr>
      </w:pPr>
      <w:bookmarkStart w:id="0" w:name="page2"/>
      <w:bookmarkEnd w:id="0"/>
      <w:r>
        <w:rPr>
          <w:sz w:val="22"/>
        </w:rPr>
        <w:t>2</w:t>
      </w:r>
    </w:p>
    <w:p w14:paraId="252BEA65">
      <w:pPr>
        <w:spacing w:line="200" w:lineRule="exact"/>
        <w:rPr>
          <w:rFonts w:ascii="Times New Roman" w:hAnsi="Times New Roman" w:eastAsia="Times New Roman"/>
        </w:rPr>
      </w:pPr>
    </w:p>
    <w:p w14:paraId="20CBD9E5">
      <w:pPr>
        <w:spacing w:line="200" w:lineRule="exact"/>
        <w:rPr>
          <w:rFonts w:ascii="Times New Roman" w:hAnsi="Times New Roman" w:eastAsia="Times New Roman"/>
        </w:rPr>
      </w:pPr>
    </w:p>
    <w:p w14:paraId="4772D851">
      <w:pPr>
        <w:spacing w:line="200" w:lineRule="exact"/>
        <w:rPr>
          <w:rFonts w:ascii="Times New Roman" w:hAnsi="Times New Roman" w:eastAsia="Times New Roman"/>
        </w:rPr>
      </w:pPr>
    </w:p>
    <w:p w14:paraId="1BE18920">
      <w:pPr>
        <w:spacing w:line="231" w:lineRule="exact"/>
        <w:rPr>
          <w:rFonts w:ascii="Times New Roman" w:hAnsi="Times New Roman" w:eastAsia="Times New Roman"/>
        </w:rPr>
      </w:pPr>
    </w:p>
    <w:p w14:paraId="3656411B">
      <w:pPr>
        <w:numPr>
          <w:ilvl w:val="0"/>
          <w:numId w:val="1"/>
        </w:numPr>
        <w:tabs>
          <w:tab w:val="left" w:pos="700"/>
        </w:tabs>
        <w:spacing w:line="0" w:lineRule="atLeast"/>
        <w:ind w:left="700" w:hanging="349"/>
        <w:rPr>
          <w:sz w:val="22"/>
        </w:rPr>
      </w:pPr>
      <w:r>
        <w:rPr>
          <w:sz w:val="22"/>
        </w:rPr>
        <w:t>Las demás funciones resultantes en función de su cargo.</w:t>
      </w:r>
    </w:p>
    <w:p w14:paraId="260C704B">
      <w:pPr>
        <w:spacing w:line="134" w:lineRule="exact"/>
        <w:rPr>
          <w:sz w:val="22"/>
        </w:rPr>
      </w:pPr>
    </w:p>
    <w:p w14:paraId="463CABA9">
      <w:pPr>
        <w:numPr>
          <w:ilvl w:val="0"/>
          <w:numId w:val="2"/>
        </w:numPr>
        <w:tabs>
          <w:tab w:val="left" w:pos="700"/>
        </w:tabs>
        <w:spacing w:line="0" w:lineRule="atLeast"/>
        <w:ind w:left="700" w:hanging="349"/>
        <w:rPr>
          <w:sz w:val="22"/>
        </w:rPr>
      </w:pPr>
      <w:r>
        <w:rPr>
          <w:sz w:val="22"/>
        </w:rPr>
        <w:t>Preparar o hacer los productos o alimentos requeridos</w:t>
      </w:r>
    </w:p>
    <w:p w14:paraId="20925800">
      <w:pPr>
        <w:spacing w:line="184" w:lineRule="exact"/>
        <w:rPr>
          <w:rFonts w:ascii="Times New Roman" w:hAnsi="Times New Roman" w:eastAsia="Times New Roman"/>
        </w:rPr>
      </w:pPr>
    </w:p>
    <w:p w14:paraId="2946B72B">
      <w:pPr>
        <w:spacing w:line="236" w:lineRule="auto"/>
        <w:ind w:right="440"/>
        <w:rPr>
          <w:sz w:val="22"/>
        </w:rPr>
      </w:pPr>
      <w:r>
        <w:rPr>
          <w:b/>
          <w:sz w:val="22"/>
        </w:rPr>
        <w:t>TERCERA</w:t>
      </w:r>
      <w:r>
        <w:rPr>
          <w:sz w:val="22"/>
        </w:rPr>
        <w:t>: Elementos de trabajo. Corresponde al empleador suministrar los elementos necesarios para el</w:t>
      </w:r>
      <w:r>
        <w:rPr>
          <w:b/>
          <w:sz w:val="22"/>
        </w:rPr>
        <w:t xml:space="preserve"> </w:t>
      </w:r>
      <w:r>
        <w:rPr>
          <w:sz w:val="22"/>
        </w:rPr>
        <w:t>normal desempeño de las funciones del cargo contratado.</w:t>
      </w:r>
    </w:p>
    <w:p w14:paraId="18EDA4D2">
      <w:pPr>
        <w:spacing w:line="288" w:lineRule="exact"/>
        <w:rPr>
          <w:rFonts w:ascii="Times New Roman" w:hAnsi="Times New Roman" w:eastAsia="Times New Roman"/>
        </w:rPr>
      </w:pPr>
    </w:p>
    <w:p w14:paraId="6FD8C89B">
      <w:pPr>
        <w:spacing w:line="267" w:lineRule="auto"/>
        <w:jc w:val="both"/>
        <w:rPr>
          <w:sz w:val="22"/>
        </w:rPr>
      </w:pPr>
      <w:r>
        <w:rPr>
          <w:b/>
          <w:sz w:val="22"/>
        </w:rPr>
        <w:t>CUARTA</w:t>
      </w:r>
      <w:r>
        <w:rPr>
          <w:sz w:val="22"/>
        </w:rPr>
        <w:t>: Obligaciones del contratado. El trabajador(a) por su parte, prestará su fuerza laboral con fidelidad y</w:t>
      </w:r>
      <w:r>
        <w:rPr>
          <w:b/>
          <w:sz w:val="22"/>
        </w:rPr>
        <w:t xml:space="preserve"> </w:t>
      </w:r>
      <w:r>
        <w:rPr>
          <w:sz w:val="22"/>
        </w:rPr>
        <w:t>entrega, cumpliendo debidamente el (</w:t>
      </w:r>
      <w:r>
        <w:rPr>
          <w:i/>
          <w:sz w:val="22"/>
        </w:rPr>
        <w:t>Reglamento Interno de Trabajo, Higiene y de Seguridad</w:t>
      </w:r>
      <w:r>
        <w:rPr>
          <w:sz w:val="22"/>
        </w:rPr>
        <w:t>), cumpliendo las órdenes e instrucciones que le imparta el empleador o sus representantes, al igual que no laborar por cuenta propia o a otro empleador en el mismo oficio, mientras esté vigente este contrato y en relación con la actividad propia del trabajador, este la ejecutará dentro de las siguientes modalidades que implican claras obligaciones para el mismo trabajador así:</w:t>
      </w:r>
    </w:p>
    <w:p w14:paraId="6A94C49D">
      <w:pPr>
        <w:spacing w:line="262" w:lineRule="exact"/>
        <w:rPr>
          <w:rFonts w:ascii="Times New Roman" w:hAnsi="Times New Roman" w:eastAsia="Times New Roman"/>
        </w:rPr>
      </w:pPr>
    </w:p>
    <w:p w14:paraId="6847A0DC">
      <w:pPr>
        <w:numPr>
          <w:ilvl w:val="0"/>
          <w:numId w:val="3"/>
        </w:numPr>
        <w:tabs>
          <w:tab w:val="left" w:pos="708"/>
        </w:tabs>
        <w:spacing w:line="316" w:lineRule="auto"/>
        <w:ind w:left="720" w:hanging="367"/>
        <w:rPr>
          <w:sz w:val="22"/>
        </w:rPr>
      </w:pPr>
      <w:r>
        <w:rPr>
          <w:sz w:val="22"/>
        </w:rPr>
        <w:t>Observar y acatar rigurosamente las normas que le fije la empresa para la realización de la labor a que se refiere el presente contrato.</w:t>
      </w:r>
    </w:p>
    <w:p w14:paraId="1EF3125B">
      <w:pPr>
        <w:spacing w:line="99" w:lineRule="exact"/>
        <w:rPr>
          <w:sz w:val="22"/>
        </w:rPr>
      </w:pPr>
    </w:p>
    <w:p w14:paraId="6E13FF41">
      <w:pPr>
        <w:numPr>
          <w:ilvl w:val="0"/>
          <w:numId w:val="3"/>
        </w:numPr>
        <w:tabs>
          <w:tab w:val="left" w:pos="708"/>
        </w:tabs>
        <w:spacing w:line="314" w:lineRule="auto"/>
        <w:ind w:left="720" w:hanging="367"/>
        <w:rPr>
          <w:sz w:val="22"/>
        </w:rPr>
      </w:pPr>
      <w:r>
        <w:rPr>
          <w:sz w:val="22"/>
        </w:rPr>
        <w:t>Guardar absoluta reserva, salvo autorización expresa de la empresa, de todas aquellas informaciones que lleguen a su conocimiento, en razón de su trabajo, y que sean por naturaleza privadas.</w:t>
      </w:r>
    </w:p>
    <w:p w14:paraId="1034446C">
      <w:pPr>
        <w:spacing w:line="101" w:lineRule="exact"/>
        <w:rPr>
          <w:sz w:val="22"/>
        </w:rPr>
      </w:pPr>
    </w:p>
    <w:p w14:paraId="4031949D">
      <w:pPr>
        <w:numPr>
          <w:ilvl w:val="0"/>
          <w:numId w:val="3"/>
        </w:numPr>
        <w:tabs>
          <w:tab w:val="left" w:pos="708"/>
        </w:tabs>
        <w:spacing w:line="316" w:lineRule="auto"/>
        <w:ind w:left="720" w:hanging="367"/>
        <w:rPr>
          <w:sz w:val="22"/>
        </w:rPr>
      </w:pPr>
      <w:r>
        <w:rPr>
          <w:sz w:val="22"/>
        </w:rPr>
        <w:t>Ejecutar por sí mismo las funciones asignadas y cumplir estrictamente las instrucciones que le sean dadas por la empresa, o por quienes la representen, respecto del desarrollo de sus actividades.</w:t>
      </w:r>
    </w:p>
    <w:p w14:paraId="491F1969">
      <w:pPr>
        <w:spacing w:line="50" w:lineRule="exact"/>
        <w:rPr>
          <w:sz w:val="22"/>
        </w:rPr>
      </w:pPr>
    </w:p>
    <w:p w14:paraId="491EAAD5">
      <w:pPr>
        <w:numPr>
          <w:ilvl w:val="0"/>
          <w:numId w:val="3"/>
        </w:numPr>
        <w:tabs>
          <w:tab w:val="left" w:pos="700"/>
        </w:tabs>
        <w:spacing w:line="0" w:lineRule="atLeast"/>
        <w:ind w:left="700" w:hanging="347"/>
        <w:rPr>
          <w:sz w:val="22"/>
        </w:rPr>
      </w:pPr>
      <w:r>
        <w:rPr>
          <w:sz w:val="22"/>
        </w:rPr>
        <w:t>Cuidar permanentemente los intereses del empleador.</w:t>
      </w:r>
    </w:p>
    <w:p w14:paraId="388C977A">
      <w:pPr>
        <w:spacing w:line="134" w:lineRule="exact"/>
        <w:rPr>
          <w:sz w:val="22"/>
        </w:rPr>
      </w:pPr>
    </w:p>
    <w:p w14:paraId="049C04F5">
      <w:pPr>
        <w:numPr>
          <w:ilvl w:val="0"/>
          <w:numId w:val="3"/>
        </w:numPr>
        <w:tabs>
          <w:tab w:val="left" w:pos="700"/>
        </w:tabs>
        <w:spacing w:line="0" w:lineRule="atLeast"/>
        <w:ind w:left="700" w:hanging="347"/>
        <w:rPr>
          <w:sz w:val="22"/>
        </w:rPr>
      </w:pPr>
      <w:r>
        <w:rPr>
          <w:sz w:val="22"/>
        </w:rPr>
        <w:t>Dedicar la totalidad de su jornada de trabajo a cumplir a cabalidad con sus funciones.</w:t>
      </w:r>
    </w:p>
    <w:p w14:paraId="7076D21D">
      <w:pPr>
        <w:spacing w:line="135" w:lineRule="exact"/>
        <w:rPr>
          <w:sz w:val="22"/>
        </w:rPr>
      </w:pPr>
    </w:p>
    <w:p w14:paraId="19679BB2">
      <w:pPr>
        <w:numPr>
          <w:ilvl w:val="0"/>
          <w:numId w:val="3"/>
        </w:numPr>
        <w:tabs>
          <w:tab w:val="left" w:pos="700"/>
        </w:tabs>
        <w:spacing w:line="0" w:lineRule="atLeast"/>
        <w:ind w:left="700" w:hanging="347"/>
        <w:rPr>
          <w:sz w:val="22"/>
        </w:rPr>
      </w:pPr>
      <w:r>
        <w:rPr>
          <w:sz w:val="22"/>
        </w:rPr>
        <w:t>Programar diariamente su trabajo y asistir puntualmente al inicio de sus actividades.</w:t>
      </w:r>
    </w:p>
    <w:p w14:paraId="36CCCA90">
      <w:pPr>
        <w:spacing w:line="181" w:lineRule="exact"/>
        <w:rPr>
          <w:sz w:val="22"/>
        </w:rPr>
      </w:pPr>
    </w:p>
    <w:p w14:paraId="6983DA6A">
      <w:pPr>
        <w:numPr>
          <w:ilvl w:val="0"/>
          <w:numId w:val="3"/>
        </w:numPr>
        <w:tabs>
          <w:tab w:val="left" w:pos="708"/>
        </w:tabs>
        <w:spacing w:line="316" w:lineRule="auto"/>
        <w:ind w:left="720" w:right="360" w:hanging="367"/>
        <w:rPr>
          <w:sz w:val="22"/>
        </w:rPr>
      </w:pPr>
      <w:r>
        <w:rPr>
          <w:sz w:val="22"/>
        </w:rPr>
        <w:t>Conservar completa armonía y comprensión con los clientes, con sus superiores y compañeros de trabajo, en sus relaciones personales y en la ejecución de su labor.</w:t>
      </w:r>
    </w:p>
    <w:p w14:paraId="025F0820">
      <w:pPr>
        <w:spacing w:line="50" w:lineRule="exact"/>
        <w:rPr>
          <w:sz w:val="22"/>
        </w:rPr>
      </w:pPr>
    </w:p>
    <w:p w14:paraId="12C77185">
      <w:pPr>
        <w:numPr>
          <w:ilvl w:val="0"/>
          <w:numId w:val="3"/>
        </w:numPr>
        <w:tabs>
          <w:tab w:val="left" w:pos="700"/>
        </w:tabs>
        <w:spacing w:line="0" w:lineRule="atLeast"/>
        <w:ind w:left="700" w:hanging="347"/>
        <w:rPr>
          <w:sz w:val="22"/>
        </w:rPr>
      </w:pPr>
      <w:r>
        <w:rPr>
          <w:sz w:val="22"/>
        </w:rPr>
        <w:t>Cumplir permanentemente con espíritu de lealtad, colaboración y disciplina con la empresa.</w:t>
      </w:r>
    </w:p>
    <w:p w14:paraId="085AB026">
      <w:pPr>
        <w:spacing w:line="134" w:lineRule="exact"/>
        <w:rPr>
          <w:sz w:val="22"/>
        </w:rPr>
      </w:pPr>
    </w:p>
    <w:p w14:paraId="1A244818">
      <w:pPr>
        <w:numPr>
          <w:ilvl w:val="0"/>
          <w:numId w:val="3"/>
        </w:numPr>
        <w:tabs>
          <w:tab w:val="left" w:pos="700"/>
        </w:tabs>
        <w:spacing w:line="0" w:lineRule="atLeast"/>
        <w:ind w:left="700" w:hanging="347"/>
        <w:rPr>
          <w:sz w:val="22"/>
        </w:rPr>
      </w:pPr>
      <w:r>
        <w:rPr>
          <w:sz w:val="22"/>
        </w:rPr>
        <w:t>Mantener en perfecto estado su uniforme y una excelente presentación personal.</w:t>
      </w:r>
    </w:p>
    <w:p w14:paraId="7CEE9396">
      <w:pPr>
        <w:spacing w:line="183" w:lineRule="exact"/>
        <w:rPr>
          <w:sz w:val="22"/>
        </w:rPr>
      </w:pPr>
    </w:p>
    <w:p w14:paraId="67A0DDA5">
      <w:pPr>
        <w:numPr>
          <w:ilvl w:val="0"/>
          <w:numId w:val="3"/>
        </w:numPr>
        <w:tabs>
          <w:tab w:val="left" w:pos="708"/>
        </w:tabs>
        <w:spacing w:line="316" w:lineRule="auto"/>
        <w:ind w:left="720" w:right="140" w:hanging="367"/>
        <w:rPr>
          <w:sz w:val="22"/>
        </w:rPr>
      </w:pPr>
      <w:r>
        <w:rPr>
          <w:sz w:val="22"/>
        </w:rPr>
        <w:t>Avisar oportunamente y por escrito, a la empresa todo cambio en su dirección, teléfono o ciudad de residencia.</w:t>
      </w:r>
    </w:p>
    <w:p w14:paraId="21640266">
      <w:pPr>
        <w:spacing w:line="99" w:lineRule="exact"/>
        <w:rPr>
          <w:sz w:val="22"/>
        </w:rPr>
      </w:pPr>
    </w:p>
    <w:p w14:paraId="14BCB569">
      <w:pPr>
        <w:numPr>
          <w:ilvl w:val="0"/>
          <w:numId w:val="3"/>
        </w:numPr>
        <w:tabs>
          <w:tab w:val="left" w:pos="708"/>
        </w:tabs>
        <w:spacing w:line="262" w:lineRule="auto"/>
        <w:ind w:left="720" w:hanging="367"/>
        <w:jc w:val="both"/>
        <w:rPr>
          <w:sz w:val="22"/>
        </w:rPr>
      </w:pPr>
      <w:r>
        <w:rPr>
          <w:sz w:val="22"/>
          <w:u w:val="single"/>
        </w:rPr>
        <w:t xml:space="preserve">Abstenerse de utilizar aplicaciones en teléfonos móviles, tabletas o cualquier dispositivo para conectar a redes sociales mientras esté en su puesto de trabajo en cumplimiento de sus funciones. </w:t>
      </w:r>
      <w:r>
        <w:rPr>
          <w:sz w:val="22"/>
        </w:rPr>
        <w:t>(Para comunicarse con sus familiares, recibir o realizar llamadas de carácter importante, se dispondrá de un teléfono exclusivo para tal fin dentro del establecimiento.)</w:t>
      </w:r>
    </w:p>
    <w:p w14:paraId="26883305">
      <w:pPr>
        <w:spacing w:line="216" w:lineRule="exact"/>
        <w:rPr>
          <w:sz w:val="22"/>
        </w:rPr>
      </w:pPr>
    </w:p>
    <w:p w14:paraId="521A114B">
      <w:pPr>
        <w:numPr>
          <w:ilvl w:val="0"/>
          <w:numId w:val="3"/>
        </w:numPr>
        <w:tabs>
          <w:tab w:val="left" w:pos="700"/>
        </w:tabs>
        <w:spacing w:line="0" w:lineRule="atLeast"/>
        <w:ind w:left="700" w:hanging="347"/>
        <w:rPr>
          <w:sz w:val="22"/>
        </w:rPr>
      </w:pPr>
      <w:r>
        <w:rPr>
          <w:sz w:val="22"/>
          <w:u w:val="single"/>
        </w:rPr>
        <w:t>Faltar a su puesto de trabajo sin justificación alguna.</w:t>
      </w:r>
    </w:p>
    <w:p w14:paraId="4D165937">
      <w:pPr>
        <w:spacing w:line="287" w:lineRule="exact"/>
        <w:rPr>
          <w:rFonts w:ascii="Times New Roman" w:hAnsi="Times New Roman" w:eastAsia="Times New Roman"/>
        </w:rPr>
      </w:pPr>
    </w:p>
    <w:p w14:paraId="6D696D31">
      <w:pPr>
        <w:spacing w:line="254" w:lineRule="auto"/>
        <w:jc w:val="both"/>
        <w:rPr>
          <w:sz w:val="22"/>
        </w:rPr>
      </w:pPr>
      <w:r>
        <w:rPr>
          <w:b/>
          <w:sz w:val="22"/>
        </w:rPr>
        <w:t>QUINTA</w:t>
      </w:r>
      <w:r>
        <w:rPr>
          <w:sz w:val="22"/>
        </w:rPr>
        <w:t>: Término del contrato.</w:t>
      </w:r>
      <w:r>
        <w:rPr>
          <w:b/>
          <w:sz w:val="22"/>
        </w:rPr>
        <w:t xml:space="preserve"> </w:t>
      </w:r>
      <w:r>
        <w:rPr>
          <w:b/>
          <w:sz w:val="22"/>
          <w:u w:val="single"/>
        </w:rPr>
        <w:t>El presente contrato tendrá una duración equivalente ………………………..</w:t>
      </w:r>
      <w:r>
        <w:rPr>
          <w:sz w:val="22"/>
        </w:rPr>
        <w:t>, pero podrá darse por terminado por</w:t>
      </w:r>
      <w:r>
        <w:rPr>
          <w:b/>
          <w:sz w:val="22"/>
        </w:rPr>
        <w:t xml:space="preserve"> </w:t>
      </w:r>
      <w:r>
        <w:rPr>
          <w:sz w:val="22"/>
        </w:rPr>
        <w:t>cualquiera de las partes, cumpliendo con las exigencias legales al respecto.</w:t>
      </w:r>
    </w:p>
    <w:p w14:paraId="008EE552">
      <w:pPr>
        <w:spacing w:line="254" w:lineRule="auto"/>
        <w:jc w:val="both"/>
        <w:rPr>
          <w:sz w:val="22"/>
        </w:rPr>
        <w:sectPr>
          <w:pgSz w:w="12240" w:h="15840"/>
          <w:pgMar w:top="416" w:right="1320" w:bottom="1440" w:left="1140" w:header="0" w:footer="0" w:gutter="0"/>
          <w:cols w:equalWidth="0" w:num="1">
            <w:col w:w="9780"/>
          </w:cols>
          <w:docGrid w:linePitch="360" w:charSpace="0"/>
        </w:sectPr>
      </w:pPr>
    </w:p>
    <w:p w14:paraId="0500194A">
      <w:pPr>
        <w:spacing w:line="0" w:lineRule="atLeast"/>
        <w:ind w:left="9660"/>
        <w:rPr>
          <w:sz w:val="22"/>
        </w:rPr>
      </w:pPr>
      <w:bookmarkStart w:id="1" w:name="page3"/>
      <w:bookmarkEnd w:id="1"/>
      <w:r>
        <w:rPr>
          <w:sz w:val="22"/>
        </w:rPr>
        <w:t>3</w:t>
      </w:r>
    </w:p>
    <w:p w14:paraId="6FD6DC96">
      <w:pPr>
        <w:spacing w:line="200" w:lineRule="exact"/>
        <w:rPr>
          <w:rFonts w:ascii="Times New Roman" w:hAnsi="Times New Roman" w:eastAsia="Times New Roman"/>
        </w:rPr>
      </w:pPr>
    </w:p>
    <w:p w14:paraId="20D94E61">
      <w:pPr>
        <w:spacing w:line="200" w:lineRule="exact"/>
        <w:rPr>
          <w:rFonts w:ascii="Times New Roman" w:hAnsi="Times New Roman" w:eastAsia="Times New Roman"/>
        </w:rPr>
      </w:pPr>
    </w:p>
    <w:p w14:paraId="4BA09868">
      <w:pPr>
        <w:spacing w:line="200" w:lineRule="exact"/>
        <w:rPr>
          <w:rFonts w:ascii="Times New Roman" w:hAnsi="Times New Roman" w:eastAsia="Times New Roman"/>
        </w:rPr>
      </w:pPr>
    </w:p>
    <w:p w14:paraId="6B03BE52">
      <w:pPr>
        <w:spacing w:line="280" w:lineRule="exact"/>
        <w:rPr>
          <w:rFonts w:ascii="Times New Roman" w:hAnsi="Times New Roman" w:eastAsia="Times New Roman"/>
        </w:rPr>
      </w:pPr>
    </w:p>
    <w:p w14:paraId="3E6BE0A9">
      <w:pPr>
        <w:spacing w:line="241" w:lineRule="exact"/>
        <w:rPr>
          <w:rFonts w:ascii="Times New Roman" w:hAnsi="Times New Roman" w:eastAsia="Times New Roman"/>
        </w:rPr>
      </w:pPr>
    </w:p>
    <w:p w14:paraId="4B968704">
      <w:pPr>
        <w:spacing w:line="0" w:lineRule="atLeast"/>
        <w:rPr>
          <w:sz w:val="22"/>
          <w:u w:val="single"/>
        </w:rPr>
      </w:pPr>
      <w:r>
        <w:rPr>
          <w:b/>
          <w:sz w:val="22"/>
        </w:rPr>
        <w:t>SEXTA</w:t>
      </w:r>
      <w:r>
        <w:rPr>
          <w:sz w:val="22"/>
        </w:rPr>
        <w:t>:</w:t>
      </w:r>
      <w:r>
        <w:rPr>
          <w:b/>
          <w:sz w:val="22"/>
        </w:rPr>
        <w:t xml:space="preserve"> </w:t>
      </w:r>
      <w:r>
        <w:rPr>
          <w:sz w:val="22"/>
          <w:u w:val="single"/>
        </w:rPr>
        <w:t>Periodo de prueba: Acuerdan las partes fijar como periodo de prueba los primeros  60 días de labores.  Desde el 1 de diciembre de 2024 hasta el 30 de enero de 2025</w:t>
      </w:r>
    </w:p>
    <w:p w14:paraId="68C67333">
      <w:pPr>
        <w:spacing w:line="287" w:lineRule="exact"/>
        <w:rPr>
          <w:rFonts w:ascii="Times New Roman" w:hAnsi="Times New Roman" w:eastAsia="Times New Roman"/>
        </w:rPr>
      </w:pPr>
    </w:p>
    <w:p w14:paraId="203E680F">
      <w:pPr>
        <w:spacing w:line="265" w:lineRule="auto"/>
        <w:jc w:val="both"/>
        <w:rPr>
          <w:sz w:val="22"/>
        </w:rPr>
      </w:pPr>
      <w:r>
        <w:rPr>
          <w:b/>
          <w:sz w:val="22"/>
        </w:rPr>
        <w:t>SEPTIMA</w:t>
      </w:r>
      <w:r>
        <w:rPr>
          <w:sz w:val="22"/>
        </w:rPr>
        <w:t>: Justas causas para despedir: Son justas causas para dar por terminado unilateralmente el presente</w:t>
      </w:r>
      <w:r>
        <w:rPr>
          <w:b/>
          <w:sz w:val="22"/>
        </w:rPr>
        <w:t xml:space="preserve"> </w:t>
      </w:r>
      <w:r>
        <w:rPr>
          <w:sz w:val="22"/>
        </w:rPr>
        <w:t>contrato por cualquiera de las partes, el incumplimiento a las obligaciones y prohibiciones que se expresan en los artículos 57 y siguientes del Código sustantivo del Trabajo. Además del incumplimiento o violación a las normas establecidas en el (Reglamento Interno de Trabajo, Higiene y de Seguridad –si lo hay-) y las previamente establecidas por el empleador o sus representantes.</w:t>
      </w:r>
    </w:p>
    <w:p w14:paraId="152ADCF2">
      <w:pPr>
        <w:spacing w:line="260" w:lineRule="exact"/>
        <w:rPr>
          <w:rFonts w:ascii="Times New Roman" w:hAnsi="Times New Roman" w:eastAsia="Times New Roman"/>
        </w:rPr>
      </w:pPr>
    </w:p>
    <w:p w14:paraId="286AED0F">
      <w:pPr>
        <w:spacing w:line="262" w:lineRule="auto"/>
        <w:jc w:val="both"/>
        <w:rPr>
          <w:sz w:val="22"/>
        </w:rPr>
      </w:pPr>
      <w:r>
        <w:rPr>
          <w:b/>
          <w:sz w:val="22"/>
        </w:rPr>
        <w:t>OCTAVA</w:t>
      </w:r>
      <w:r>
        <w:rPr>
          <w:sz w:val="22"/>
        </w:rPr>
        <w:t>: Salario. El empleador cancelará al trabajador(a) un salario mensual</w:t>
      </w:r>
      <w:r>
        <w:rPr>
          <w:b/>
          <w:sz w:val="22"/>
        </w:rPr>
        <w:t xml:space="preserve"> de UN MILLÓN </w:t>
      </w:r>
      <w:r>
        <w:rPr>
          <w:rFonts w:hint="default"/>
          <w:b/>
          <w:sz w:val="22"/>
          <w:lang w:val="es-MX"/>
        </w:rPr>
        <w:t>OCHOC</w:t>
      </w:r>
      <w:r>
        <w:rPr>
          <w:b/>
          <w:sz w:val="22"/>
        </w:rPr>
        <w:t>IENTOS MIL PESOS)</w:t>
      </w:r>
      <w:r>
        <w:rPr>
          <w:sz w:val="22"/>
        </w:rPr>
        <w:t>, (</w:t>
      </w:r>
      <w:r>
        <w:rPr>
          <w:b/>
          <w:sz w:val="24"/>
        </w:rPr>
        <w:t>$1.</w:t>
      </w:r>
      <w:r>
        <w:rPr>
          <w:rFonts w:hint="default"/>
          <w:b/>
          <w:sz w:val="24"/>
          <w:lang w:val="es-MX"/>
        </w:rPr>
        <w:t>8</w:t>
      </w:r>
      <w:r>
        <w:rPr>
          <w:b/>
          <w:sz w:val="24"/>
        </w:rPr>
        <w:t>00.000</w:t>
      </w:r>
      <w:r>
        <w:rPr>
          <w:sz w:val="22"/>
        </w:rPr>
        <w:t xml:space="preserve">), pagaderos en el lugar de trabajo, por </w:t>
      </w:r>
      <w:r>
        <w:rPr>
          <w:b/>
          <w:sz w:val="22"/>
        </w:rPr>
        <w:t>periodos quincenales</w:t>
      </w:r>
      <w:r>
        <w:rPr>
          <w:sz w:val="22"/>
        </w:rPr>
        <w:t>. Dentro de este pago se encuentra incluida la remuneración de los descansos dominicales y festivos de que tratan los capítulos I y II del título VII del Código Sustantivo del Trabajo.</w:t>
      </w:r>
    </w:p>
    <w:p w14:paraId="29151452">
      <w:pPr>
        <w:spacing w:line="265" w:lineRule="exact"/>
        <w:rPr>
          <w:rFonts w:ascii="Times New Roman" w:hAnsi="Times New Roman" w:eastAsia="Times New Roman"/>
        </w:rPr>
      </w:pPr>
      <w:bookmarkStart w:id="3" w:name="_GoBack"/>
      <w:bookmarkEnd w:id="3"/>
    </w:p>
    <w:p w14:paraId="28B94649">
      <w:pPr>
        <w:spacing w:line="262" w:lineRule="auto"/>
        <w:jc w:val="both"/>
        <w:rPr>
          <w:i/>
          <w:sz w:val="22"/>
        </w:rPr>
      </w:pPr>
      <w:r>
        <w:rPr>
          <w:b/>
          <w:sz w:val="22"/>
        </w:rPr>
        <w:t xml:space="preserve">Parágrafo: </w:t>
      </w:r>
      <w:r>
        <w:rPr>
          <w:i/>
          <w:sz w:val="22"/>
        </w:rPr>
        <w:t>Las partes expresamente acuerdan que lo que reciba el trabajador o llegue a recibir en el futuro,</w:t>
      </w:r>
      <w:r>
        <w:rPr>
          <w:b/>
          <w:sz w:val="22"/>
        </w:rPr>
        <w:t xml:space="preserve"> </w:t>
      </w:r>
      <w:r>
        <w:rPr>
          <w:i/>
          <w:sz w:val="22"/>
        </w:rPr>
        <w:t>adicional a su salario ordinario, ya sean beneficios o auxilios habituales u ocasionales, tales como alimentación, habitación o vestuario, bonificaciones ocasionales o cualquier otra que reciba, durante la vigencia del contrato de trabajo, en dinero o en especie, no constituyen salario.</w:t>
      </w:r>
    </w:p>
    <w:p w14:paraId="66CA36B5">
      <w:pPr>
        <w:spacing w:line="263" w:lineRule="exact"/>
        <w:rPr>
          <w:rFonts w:ascii="Times New Roman" w:hAnsi="Times New Roman" w:eastAsia="Times New Roman"/>
        </w:rPr>
      </w:pPr>
    </w:p>
    <w:p w14:paraId="76A1B5F0">
      <w:pPr>
        <w:spacing w:line="269" w:lineRule="auto"/>
        <w:jc w:val="both"/>
        <w:rPr>
          <w:sz w:val="22"/>
        </w:rPr>
      </w:pPr>
      <w:r>
        <w:rPr>
          <w:b/>
          <w:sz w:val="22"/>
        </w:rPr>
        <w:t xml:space="preserve">NOVENA: </w:t>
      </w:r>
      <w:r>
        <w:rPr>
          <w:sz w:val="22"/>
        </w:rPr>
        <w:t>Trabajo extra, en dominicales y festivos. El trabajo suplementario o en horas extras, así como el</w:t>
      </w:r>
      <w:r>
        <w:rPr>
          <w:b/>
          <w:sz w:val="22"/>
        </w:rPr>
        <w:t xml:space="preserve"> </w:t>
      </w:r>
      <w:r>
        <w:rPr>
          <w:sz w:val="22"/>
        </w:rPr>
        <w:t>trabajo en domingo o festivo que correspondan a descanso, al igual que los nocturnos, será remunerado conforme al código laboral. Es de advertir que dicho trabajo debe ser autorizado u ordenado por el empleador para efectos de su reconocimiento. Cuando se presenten situaciones urgentes o inesperadas que requieran la necesidad de este trabajo suplementario, se deberá ejecutar y se dará cuenta de ello por escrito, en el menor tiempo posible al jefe inmediato, de lo contrario, las horas laboradas de manera suplementaria que no se autorizó o no se notificó no será reconocido.</w:t>
      </w:r>
    </w:p>
    <w:p w14:paraId="34CD9F84">
      <w:pPr>
        <w:spacing w:line="255" w:lineRule="exact"/>
        <w:rPr>
          <w:rFonts w:ascii="Times New Roman" w:hAnsi="Times New Roman" w:eastAsia="Times New Roman"/>
        </w:rPr>
      </w:pPr>
    </w:p>
    <w:p w14:paraId="4F6D5103">
      <w:pPr>
        <w:spacing w:line="267" w:lineRule="auto"/>
        <w:jc w:val="both"/>
        <w:rPr>
          <w:sz w:val="22"/>
        </w:rPr>
      </w:pPr>
      <w:r>
        <w:rPr>
          <w:b/>
          <w:sz w:val="22"/>
        </w:rPr>
        <w:t>DÉCIMA</w:t>
      </w:r>
      <w:r>
        <w:rPr>
          <w:sz w:val="22"/>
        </w:rPr>
        <w:t>: Horario. El trabajador se obliga a laborar la jornada ordinaria en los turnos y dentro de las horas</w:t>
      </w:r>
      <w:r>
        <w:rPr>
          <w:b/>
          <w:sz w:val="22"/>
        </w:rPr>
        <w:t xml:space="preserve"> </w:t>
      </w:r>
      <w:r>
        <w:rPr>
          <w:sz w:val="22"/>
        </w:rPr>
        <w:t>señaladas por el empleador, pudiendo hacer éste ajustes o cambios de horario cuando lo estime conveniente. Por el acuerdo expreso o tácito de las partes, podrán repartirse las horas jornada ordinaria de la forma prevista en el artículo 164 del Código Sustantivo del Trabajo, modificado por el artículo 23 de la Ley 50 de 1990, teniendo en cuenta que los tiempos de descanso entre las secciones de la jornada no se computan dentro de la misma, según el artículo 167 ibídem.</w:t>
      </w:r>
    </w:p>
    <w:p w14:paraId="2FC9B390">
      <w:pPr>
        <w:spacing w:line="262" w:lineRule="exact"/>
        <w:rPr>
          <w:rFonts w:ascii="Times New Roman" w:hAnsi="Times New Roman" w:eastAsia="Times New Roman"/>
        </w:rPr>
      </w:pPr>
    </w:p>
    <w:p w14:paraId="67FA5C20">
      <w:pPr>
        <w:spacing w:line="262" w:lineRule="auto"/>
        <w:jc w:val="both"/>
        <w:rPr>
          <w:sz w:val="22"/>
        </w:rPr>
      </w:pPr>
      <w:r>
        <w:rPr>
          <w:b/>
          <w:sz w:val="22"/>
        </w:rPr>
        <w:t>DECIMA PRIMERA</w:t>
      </w:r>
      <w:r>
        <w:rPr>
          <w:sz w:val="22"/>
        </w:rPr>
        <w:t>: Afiliación y pago a seguridad social. Es obligación de la empresa, afiliar a la trabajadora a</w:t>
      </w:r>
      <w:r>
        <w:rPr>
          <w:b/>
          <w:sz w:val="22"/>
        </w:rPr>
        <w:t xml:space="preserve"> </w:t>
      </w:r>
      <w:r>
        <w:rPr>
          <w:sz w:val="22"/>
        </w:rPr>
        <w:t>la seguridad social como es salud, pensión y riesgos profesionales. Este último concepto, es asumido en su totalidad por el empleador; autorizando el trabajador el descuento en su salario de los valores que le corresponda aportar, en la proporción establecida por la ley.</w:t>
      </w:r>
    </w:p>
    <w:p w14:paraId="0AAD160A">
      <w:pPr>
        <w:spacing w:line="263" w:lineRule="exact"/>
        <w:rPr>
          <w:rFonts w:ascii="Times New Roman" w:hAnsi="Times New Roman" w:eastAsia="Times New Roman"/>
        </w:rPr>
      </w:pPr>
    </w:p>
    <w:p w14:paraId="76C7801C">
      <w:pPr>
        <w:spacing w:line="237" w:lineRule="auto"/>
        <w:jc w:val="both"/>
        <w:rPr>
          <w:sz w:val="22"/>
        </w:rPr>
      </w:pPr>
    </w:p>
    <w:p w14:paraId="07C7B733">
      <w:pPr>
        <w:spacing w:line="237" w:lineRule="auto"/>
        <w:jc w:val="both"/>
        <w:rPr>
          <w:sz w:val="22"/>
        </w:rPr>
      </w:pPr>
    </w:p>
    <w:p w14:paraId="0B009AD8">
      <w:pPr>
        <w:spacing w:line="237" w:lineRule="auto"/>
        <w:jc w:val="both"/>
        <w:rPr>
          <w:sz w:val="22"/>
        </w:rPr>
      </w:pPr>
    </w:p>
    <w:p w14:paraId="26BCC707">
      <w:pPr>
        <w:spacing w:line="237" w:lineRule="auto"/>
        <w:jc w:val="both"/>
        <w:rPr>
          <w:sz w:val="22"/>
        </w:rPr>
      </w:pPr>
    </w:p>
    <w:p w14:paraId="3DCED80C">
      <w:pPr>
        <w:spacing w:line="237" w:lineRule="auto"/>
        <w:jc w:val="both"/>
        <w:rPr>
          <w:sz w:val="22"/>
        </w:rPr>
      </w:pPr>
    </w:p>
    <w:p w14:paraId="7F1B9104">
      <w:pPr>
        <w:spacing w:line="237" w:lineRule="auto"/>
        <w:jc w:val="both"/>
        <w:rPr>
          <w:sz w:val="22"/>
        </w:rPr>
      </w:pPr>
    </w:p>
    <w:p w14:paraId="4B1F39F3">
      <w:pPr>
        <w:spacing w:line="237" w:lineRule="auto"/>
        <w:jc w:val="both"/>
        <w:rPr>
          <w:sz w:val="22"/>
        </w:rPr>
      </w:pPr>
    </w:p>
    <w:p w14:paraId="5E064A48">
      <w:pPr>
        <w:spacing w:line="237" w:lineRule="auto"/>
        <w:jc w:val="both"/>
        <w:rPr>
          <w:sz w:val="22"/>
        </w:rPr>
      </w:pPr>
    </w:p>
    <w:p w14:paraId="2467A3F9">
      <w:pPr>
        <w:spacing w:line="237" w:lineRule="auto"/>
        <w:jc w:val="both"/>
        <w:rPr>
          <w:sz w:val="22"/>
        </w:rPr>
      </w:pPr>
    </w:p>
    <w:p w14:paraId="2D332C04">
      <w:pPr>
        <w:spacing w:line="237" w:lineRule="auto"/>
        <w:jc w:val="both"/>
        <w:rPr>
          <w:sz w:val="22"/>
        </w:rPr>
      </w:pPr>
      <w:r>
        <w:rPr>
          <w:sz w:val="22"/>
        </w:rPr>
        <w:t>Para ello, la trabajadora establece que sus respectivas afiliaciones al sistema general de seguridad social por salud y pensiones, corresponden a las siguientes entidades:</w:t>
      </w:r>
    </w:p>
    <w:p w14:paraId="48CED28F">
      <w:pPr>
        <w:tabs>
          <w:tab w:val="left" w:pos="600"/>
          <w:tab w:val="left" w:pos="4640"/>
        </w:tabs>
        <w:spacing w:line="0" w:lineRule="atLeast"/>
        <w:rPr>
          <w:sz w:val="22"/>
        </w:rPr>
      </w:pPr>
    </w:p>
    <w:p w14:paraId="0377A74C">
      <w:pPr>
        <w:tabs>
          <w:tab w:val="left" w:pos="600"/>
          <w:tab w:val="left" w:pos="4640"/>
        </w:tabs>
        <w:spacing w:line="0" w:lineRule="atLeast"/>
        <w:rPr>
          <w:b/>
          <w:sz w:val="22"/>
          <w:u w:val="single"/>
        </w:rPr>
      </w:pPr>
      <w:r>
        <w:rPr>
          <w:sz w:val="22"/>
        </w:rPr>
        <w:t>EPS:</w:t>
      </w:r>
      <w:r>
        <w:rPr>
          <w:rFonts w:ascii="Times New Roman" w:hAnsi="Times New Roman" w:eastAsia="Times New Roman"/>
        </w:rPr>
        <w:tab/>
      </w:r>
      <w:r>
        <w:rPr>
          <w:b/>
          <w:sz w:val="22"/>
          <w:u w:val="single"/>
        </w:rPr>
        <w:t>Salud Total</w:t>
      </w:r>
      <w:r>
        <w:rPr>
          <w:b/>
          <w:sz w:val="22"/>
        </w:rPr>
        <w:t xml:space="preserve">  </w:t>
      </w:r>
      <w:r>
        <w:rPr>
          <w:sz w:val="22"/>
        </w:rPr>
        <w:t>y  Fondo de Pensiones</w:t>
      </w:r>
      <w:r>
        <w:rPr>
          <w:b/>
          <w:sz w:val="22"/>
        </w:rPr>
        <w:t xml:space="preserve"> </w:t>
      </w:r>
      <w:r>
        <w:rPr>
          <w:sz w:val="22"/>
          <w:u w:val="single"/>
        </w:rPr>
        <w:t>(AFP):</w:t>
      </w:r>
      <w:r>
        <w:rPr>
          <w:rFonts w:ascii="Times New Roman" w:hAnsi="Times New Roman" w:eastAsia="Times New Roman"/>
        </w:rPr>
        <w:tab/>
      </w:r>
      <w:r>
        <w:rPr>
          <w:b/>
          <w:sz w:val="22"/>
          <w:u w:val="single"/>
        </w:rPr>
        <w:t>Colpensiones</w:t>
      </w:r>
    </w:p>
    <w:p w14:paraId="2007C30A">
      <w:pPr>
        <w:tabs>
          <w:tab w:val="left" w:pos="600"/>
          <w:tab w:val="left" w:pos="4640"/>
        </w:tabs>
        <w:spacing w:line="0" w:lineRule="atLeast"/>
        <w:rPr>
          <w:b/>
          <w:sz w:val="22"/>
          <w:u w:val="single"/>
        </w:rPr>
      </w:pPr>
    </w:p>
    <w:p w14:paraId="6BA665A4">
      <w:pPr>
        <w:tabs>
          <w:tab w:val="left" w:pos="600"/>
          <w:tab w:val="left" w:pos="4640"/>
        </w:tabs>
        <w:spacing w:line="0" w:lineRule="atLeast"/>
        <w:rPr>
          <w:b/>
          <w:sz w:val="22"/>
          <w:u w:val="single"/>
        </w:rPr>
      </w:pPr>
    </w:p>
    <w:p w14:paraId="699627A2">
      <w:pPr>
        <w:spacing w:line="262" w:lineRule="auto"/>
        <w:jc w:val="both"/>
        <w:rPr>
          <w:sz w:val="22"/>
        </w:rPr>
      </w:pPr>
      <w:r>
        <w:rPr>
          <w:b/>
          <w:sz w:val="22"/>
        </w:rPr>
        <w:t xml:space="preserve">DECIMA SEGUNDA: </w:t>
      </w:r>
      <w:r>
        <w:rPr>
          <w:sz w:val="22"/>
        </w:rPr>
        <w:t>El</w:t>
      </w:r>
      <w:r>
        <w:rPr>
          <w:b/>
          <w:sz w:val="22"/>
        </w:rPr>
        <w:t xml:space="preserve"> </w:t>
      </w:r>
      <w:r>
        <w:rPr>
          <w:sz w:val="22"/>
        </w:rPr>
        <w:t>cambio del término del contrato. Si al finalizar el contrato laboral, el</w:t>
      </w:r>
      <w:r>
        <w:rPr>
          <w:b/>
          <w:sz w:val="22"/>
        </w:rPr>
        <w:t xml:space="preserve"> </w:t>
      </w:r>
      <w:r>
        <w:rPr>
          <w:sz w:val="22"/>
        </w:rPr>
        <w:t>empleador desea continuar con el trabajador en otro puesto o cargo diferente al contratado o vincularlo mediante un periodo fijo o término indefinido, se deberá hacer un nuevo contrato de trabajo y no se entenderá como prorroga por desaparecer las causas contractuales que dieron origen a este contrato.</w:t>
      </w:r>
    </w:p>
    <w:p w14:paraId="407B50C9">
      <w:pPr>
        <w:spacing w:line="263" w:lineRule="exact"/>
        <w:rPr>
          <w:rFonts w:ascii="Times New Roman" w:hAnsi="Times New Roman" w:eastAsia="Times New Roman"/>
        </w:rPr>
      </w:pPr>
    </w:p>
    <w:p w14:paraId="55D70E2D">
      <w:pPr>
        <w:spacing w:line="237" w:lineRule="auto"/>
        <w:jc w:val="both"/>
        <w:rPr>
          <w:sz w:val="22"/>
        </w:rPr>
      </w:pPr>
      <w:r>
        <w:rPr>
          <w:b/>
          <w:sz w:val="22"/>
        </w:rPr>
        <w:t>DECIMA TERCERA</w:t>
      </w:r>
      <w:r>
        <w:rPr>
          <w:sz w:val="22"/>
        </w:rPr>
        <w:t>: Modificaciones. Cualquier modificación al presente contrato debe efectuarse por escrito y</w:t>
      </w:r>
      <w:r>
        <w:rPr>
          <w:b/>
          <w:sz w:val="22"/>
        </w:rPr>
        <w:t xml:space="preserve"> </w:t>
      </w:r>
      <w:r>
        <w:rPr>
          <w:sz w:val="22"/>
        </w:rPr>
        <w:t>anexarse a este documento.</w:t>
      </w:r>
    </w:p>
    <w:p w14:paraId="3647C86A">
      <w:pPr>
        <w:spacing w:line="200" w:lineRule="exact"/>
        <w:rPr>
          <w:rFonts w:ascii="Times New Roman" w:hAnsi="Times New Roman" w:eastAsia="Times New Roman"/>
        </w:rPr>
      </w:pPr>
    </w:p>
    <w:p w14:paraId="7AE04BD8">
      <w:pPr>
        <w:spacing w:line="200" w:lineRule="exact"/>
        <w:rPr>
          <w:rFonts w:ascii="Times New Roman" w:hAnsi="Times New Roman" w:eastAsia="Times New Roman"/>
        </w:rPr>
      </w:pPr>
    </w:p>
    <w:p w14:paraId="09CA864C">
      <w:pPr>
        <w:spacing w:line="397" w:lineRule="exact"/>
        <w:rPr>
          <w:rFonts w:ascii="Times New Roman" w:hAnsi="Times New Roman" w:eastAsia="Times New Roman"/>
        </w:rPr>
      </w:pPr>
    </w:p>
    <w:p w14:paraId="398EC995">
      <w:pPr>
        <w:spacing w:line="236" w:lineRule="auto"/>
        <w:jc w:val="both"/>
        <w:rPr>
          <w:sz w:val="22"/>
        </w:rPr>
      </w:pPr>
      <w:r>
        <w:rPr>
          <w:b/>
          <w:sz w:val="22"/>
        </w:rPr>
        <w:t>DECIMA CUARTA</w:t>
      </w:r>
      <w:r>
        <w:rPr>
          <w:sz w:val="22"/>
        </w:rPr>
        <w:t>: Efectos. El presente contrato reemplaza y deja sin efecto cualquier otro contrato verbal o</w:t>
      </w:r>
      <w:r>
        <w:rPr>
          <w:b/>
          <w:sz w:val="22"/>
        </w:rPr>
        <w:t xml:space="preserve"> </w:t>
      </w:r>
      <w:r>
        <w:rPr>
          <w:sz w:val="22"/>
        </w:rPr>
        <w:t>escrito, que se hubiera celebrado entre las partes con anterioridad.</w:t>
      </w:r>
    </w:p>
    <w:p w14:paraId="35D826E8">
      <w:pPr>
        <w:spacing w:line="200" w:lineRule="exact"/>
        <w:rPr>
          <w:rFonts w:ascii="Times New Roman" w:hAnsi="Times New Roman" w:eastAsia="Times New Roman"/>
        </w:rPr>
      </w:pPr>
    </w:p>
    <w:p w14:paraId="40595A96">
      <w:pPr>
        <w:spacing w:line="200" w:lineRule="exact"/>
        <w:rPr>
          <w:rFonts w:ascii="Times New Roman" w:hAnsi="Times New Roman" w:eastAsia="Times New Roman"/>
        </w:rPr>
      </w:pPr>
    </w:p>
    <w:p w14:paraId="3EF51132">
      <w:pPr>
        <w:spacing w:line="200" w:lineRule="exact"/>
        <w:rPr>
          <w:rFonts w:ascii="Times New Roman" w:hAnsi="Times New Roman" w:eastAsia="Times New Roman"/>
        </w:rPr>
      </w:pPr>
    </w:p>
    <w:p w14:paraId="5AA189CC">
      <w:pPr>
        <w:spacing w:line="256" w:lineRule="exact"/>
        <w:rPr>
          <w:rFonts w:ascii="Times New Roman" w:hAnsi="Times New Roman" w:eastAsia="Times New Roman"/>
        </w:rPr>
      </w:pPr>
    </w:p>
    <w:p w14:paraId="023040C3">
      <w:pPr>
        <w:spacing w:line="0" w:lineRule="atLeast"/>
        <w:rPr>
          <w:sz w:val="22"/>
        </w:rPr>
      </w:pPr>
      <w:r>
        <w:rPr>
          <w:sz w:val="22"/>
        </w:rPr>
        <w:t>Se firma por las partes, el día 20 de diciembre de 20…….</w:t>
      </w:r>
    </w:p>
    <w:p w14:paraId="103130AA">
      <w:pPr>
        <w:spacing w:line="200" w:lineRule="exact"/>
        <w:rPr>
          <w:rFonts w:ascii="Times New Roman" w:hAnsi="Times New Roman" w:eastAsia="Times New Roman"/>
        </w:rPr>
      </w:pPr>
    </w:p>
    <w:p w14:paraId="4A24A999">
      <w:pPr>
        <w:spacing w:line="200" w:lineRule="exact"/>
        <w:rPr>
          <w:rFonts w:ascii="Times New Roman" w:hAnsi="Times New Roman" w:eastAsia="Times New Roman"/>
        </w:rPr>
      </w:pPr>
    </w:p>
    <w:p w14:paraId="7B8B3A21">
      <w:pPr>
        <w:spacing w:line="200" w:lineRule="exact"/>
        <w:rPr>
          <w:rFonts w:ascii="Times New Roman" w:hAnsi="Times New Roman" w:eastAsia="Times New Roman"/>
        </w:rPr>
      </w:pPr>
    </w:p>
    <w:p w14:paraId="2742053E">
      <w:pPr>
        <w:spacing w:line="200" w:lineRule="exact"/>
        <w:rPr>
          <w:rFonts w:ascii="Times New Roman" w:hAnsi="Times New Roman" w:eastAsia="Times New Roman"/>
        </w:rPr>
      </w:pPr>
    </w:p>
    <w:p w14:paraId="2ACFDBBD">
      <w:pPr>
        <w:spacing w:line="200" w:lineRule="exact"/>
        <w:rPr>
          <w:rFonts w:ascii="Times New Roman" w:hAnsi="Times New Roman" w:eastAsia="Times New Roman"/>
        </w:rPr>
      </w:pPr>
    </w:p>
    <w:p w14:paraId="032DAEB1">
      <w:pPr>
        <w:spacing w:line="200" w:lineRule="exact"/>
        <w:rPr>
          <w:rFonts w:ascii="Times New Roman" w:hAnsi="Times New Roman" w:eastAsia="Times New Roman"/>
        </w:rPr>
      </w:pPr>
    </w:p>
    <w:p w14:paraId="0A93654A">
      <w:pPr>
        <w:spacing w:line="200" w:lineRule="exact"/>
        <w:rPr>
          <w:rFonts w:ascii="Times New Roman" w:hAnsi="Times New Roman" w:eastAsia="Times New Roman"/>
        </w:rPr>
      </w:pPr>
    </w:p>
    <w:p w14:paraId="53A18912">
      <w:pPr>
        <w:spacing w:line="200" w:lineRule="exact"/>
        <w:rPr>
          <w:rFonts w:ascii="Times New Roman" w:hAnsi="Times New Roman" w:eastAsia="Times New Roman"/>
        </w:rPr>
      </w:pPr>
    </w:p>
    <w:p w14:paraId="7714696B">
      <w:pPr>
        <w:spacing w:line="200" w:lineRule="exact"/>
        <w:rPr>
          <w:rFonts w:ascii="Times New Roman" w:hAnsi="Times New Roman" w:eastAsia="Times New Roman"/>
        </w:rPr>
      </w:pPr>
    </w:p>
    <w:p w14:paraId="651D2262">
      <w:pPr>
        <w:spacing w:line="274" w:lineRule="exact"/>
        <w:rPr>
          <w:rFonts w:ascii="Times New Roman" w:hAnsi="Times New Roman" w:eastAsia="Times New Roman"/>
        </w:rPr>
      </w:pPr>
    </w:p>
    <w:p w14:paraId="29BCF4D3">
      <w:pPr>
        <w:tabs>
          <w:tab w:val="left" w:pos="4920"/>
        </w:tabs>
        <w:spacing w:line="0" w:lineRule="atLeast"/>
        <w:rPr>
          <w:b/>
          <w:sz w:val="22"/>
        </w:rPr>
      </w:pPr>
      <w:r>
        <w:rPr>
          <w:b/>
          <w:sz w:val="22"/>
        </w:rPr>
        <w:t>EMPLEADOR</w:t>
      </w:r>
      <w:r>
        <w:rPr>
          <w:rFonts w:ascii="Times New Roman" w:hAnsi="Times New Roman" w:eastAsia="Times New Roman"/>
        </w:rPr>
        <w:tab/>
      </w:r>
      <w:r>
        <w:rPr>
          <w:b/>
          <w:sz w:val="22"/>
        </w:rPr>
        <w:t>TRABAJADORA</w:t>
      </w:r>
    </w:p>
    <w:p w14:paraId="510919B8">
      <w:pPr>
        <w:spacing w:line="200" w:lineRule="exact"/>
        <w:rPr>
          <w:rFonts w:ascii="Times New Roman" w:hAnsi="Times New Roman" w:eastAsia="Times New Roman"/>
        </w:rPr>
      </w:pPr>
    </w:p>
    <w:p w14:paraId="652C843A">
      <w:pPr>
        <w:spacing w:line="347" w:lineRule="exact"/>
        <w:rPr>
          <w:rFonts w:ascii="Times New Roman" w:hAnsi="Times New Roman" w:eastAsia="Times New Roman"/>
        </w:rPr>
      </w:pPr>
    </w:p>
    <w:p w14:paraId="77D9A3D9">
      <w:pPr>
        <w:tabs>
          <w:tab w:val="left" w:pos="4920"/>
        </w:tabs>
        <w:spacing w:line="0" w:lineRule="atLeast"/>
        <w:rPr>
          <w:sz w:val="22"/>
        </w:rPr>
      </w:pPr>
      <w:r>
        <w:rPr>
          <w:sz w:val="22"/>
        </w:rPr>
        <w:t>_______________________________</w:t>
      </w:r>
      <w:r>
        <w:rPr>
          <w:rFonts w:ascii="Times New Roman" w:hAnsi="Times New Roman" w:eastAsia="Times New Roman"/>
        </w:rPr>
        <w:tab/>
      </w:r>
      <w:r>
        <w:rPr>
          <w:sz w:val="22"/>
        </w:rPr>
        <w:t>____________________________________</w:t>
      </w:r>
    </w:p>
    <w:p w14:paraId="736FA28E">
      <w:pPr>
        <w:spacing w:line="3" w:lineRule="exact"/>
        <w:rPr>
          <w:rFonts w:ascii="Times New Roman" w:hAnsi="Times New Roman" w:eastAsia="Times New Roman"/>
        </w:rPr>
      </w:pPr>
    </w:p>
    <w:p w14:paraId="0ABB3CC9">
      <w:pPr>
        <w:tabs>
          <w:tab w:val="left" w:pos="4920"/>
        </w:tabs>
        <w:spacing w:line="0" w:lineRule="atLeast"/>
        <w:rPr>
          <w:sz w:val="22"/>
        </w:rPr>
      </w:pPr>
      <w:r>
        <w:rPr>
          <w:sz w:val="22"/>
        </w:rPr>
        <w:t>C. C. N° 1.000.456.321</w:t>
      </w:r>
      <w:r>
        <w:rPr>
          <w:rFonts w:ascii="Times New Roman" w:hAnsi="Times New Roman" w:eastAsia="Times New Roman"/>
        </w:rPr>
        <w:tab/>
      </w:r>
      <w:r>
        <w:rPr>
          <w:sz w:val="22"/>
        </w:rPr>
        <w:t xml:space="preserve">C. C. N° </w:t>
      </w:r>
      <w:r>
        <w:rPr>
          <w:sz w:val="24"/>
        </w:rPr>
        <w:t>1.017.135.585</w:t>
      </w:r>
      <w:bookmarkStart w:id="2" w:name="page4"/>
      <w:bookmarkEnd w:id="2"/>
    </w:p>
    <w:sectPr>
      <w:pgSz w:w="12240" w:h="15840"/>
      <w:pgMar w:top="416" w:right="1320" w:bottom="1440" w:left="1140" w:header="0" w:footer="0" w:gutter="0"/>
      <w:cols w:equalWidth="0" w:num="1">
        <w:col w:w="9780"/>
      </w:cols>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decimal"/>
      <w:lvlText w:val="%1."/>
      <w:lvlJc w:val="left"/>
    </w:lvl>
    <w:lvl w:ilvl="1" w:tentative="0">
      <w:start w:val="1"/>
      <w:numFmt w:val="bullet"/>
      <w:lvlText w:val=""/>
      <w:lvlJc w:val="left"/>
    </w:lvl>
    <w:lvl w:ilvl="2" w:tentative="0">
      <w:start w:val="1"/>
      <w:numFmt w:val="bullet"/>
      <w:lvlText w:val=""/>
      <w:lvlJc w:val="left"/>
    </w:lvl>
    <w:lvl w:ilvl="3" w:tentative="0">
      <w:start w:val="1"/>
      <w:numFmt w:val="bullet"/>
      <w:lvlText w:val=""/>
      <w:lvlJc w:val="left"/>
    </w:lvl>
    <w:lvl w:ilvl="4" w:tentative="0">
      <w:start w:val="1"/>
      <w:numFmt w:val="bullet"/>
      <w:lvlText w:val=""/>
      <w:lvlJc w:val="left"/>
    </w:lvl>
    <w:lvl w:ilvl="5" w:tentative="0">
      <w:start w:val="1"/>
      <w:numFmt w:val="bullet"/>
      <w:lvlText w:val=""/>
      <w:lvlJc w:val="left"/>
    </w:lvl>
    <w:lvl w:ilvl="6" w:tentative="0">
      <w:start w:val="1"/>
      <w:numFmt w:val="bullet"/>
      <w:lvlText w:val=""/>
      <w:lvlJc w:val="left"/>
    </w:lvl>
    <w:lvl w:ilvl="7" w:tentative="0">
      <w:start w:val="1"/>
      <w:numFmt w:val="bullet"/>
      <w:lvlText w:val=""/>
      <w:lvlJc w:val="left"/>
    </w:lvl>
    <w:lvl w:ilvl="8" w:tentative="0">
      <w:start w:val="1"/>
      <w:numFmt w:val="bullet"/>
      <w:lvlText w:val=""/>
      <w:lvlJc w:val="left"/>
    </w:lvl>
  </w:abstractNum>
  <w:abstractNum w:abstractNumId="1">
    <w:nsid w:val="00000002"/>
    <w:multiLevelType w:val="multilevel"/>
    <w:tmpl w:val="00000002"/>
    <w:lvl w:ilvl="0" w:tentative="0">
      <w:start w:val="6"/>
      <w:numFmt w:val="decimal"/>
      <w:lvlText w:val="%1."/>
      <w:lvlJc w:val="left"/>
    </w:lvl>
    <w:lvl w:ilvl="1" w:tentative="0">
      <w:start w:val="1"/>
      <w:numFmt w:val="bullet"/>
      <w:lvlText w:val=""/>
      <w:lvlJc w:val="left"/>
    </w:lvl>
    <w:lvl w:ilvl="2" w:tentative="0">
      <w:start w:val="1"/>
      <w:numFmt w:val="bullet"/>
      <w:lvlText w:val=""/>
      <w:lvlJc w:val="left"/>
    </w:lvl>
    <w:lvl w:ilvl="3" w:tentative="0">
      <w:start w:val="1"/>
      <w:numFmt w:val="bullet"/>
      <w:lvlText w:val=""/>
      <w:lvlJc w:val="left"/>
    </w:lvl>
    <w:lvl w:ilvl="4" w:tentative="0">
      <w:start w:val="1"/>
      <w:numFmt w:val="bullet"/>
      <w:lvlText w:val=""/>
      <w:lvlJc w:val="left"/>
    </w:lvl>
    <w:lvl w:ilvl="5" w:tentative="0">
      <w:start w:val="1"/>
      <w:numFmt w:val="bullet"/>
      <w:lvlText w:val=""/>
      <w:lvlJc w:val="left"/>
    </w:lvl>
    <w:lvl w:ilvl="6" w:tentative="0">
      <w:start w:val="1"/>
      <w:numFmt w:val="bullet"/>
      <w:lvlText w:val=""/>
      <w:lvlJc w:val="left"/>
    </w:lvl>
    <w:lvl w:ilvl="7" w:tentative="0">
      <w:start w:val="1"/>
      <w:numFmt w:val="bullet"/>
      <w:lvlText w:val=""/>
      <w:lvlJc w:val="left"/>
    </w:lvl>
    <w:lvl w:ilvl="8" w:tentative="0">
      <w:start w:val="1"/>
      <w:numFmt w:val="bullet"/>
      <w:lvlText w:val=""/>
      <w:lvlJc w:val="left"/>
    </w:lvl>
  </w:abstractNum>
  <w:abstractNum w:abstractNumId="2">
    <w:nsid w:val="00000003"/>
    <w:multiLevelType w:val="multilevel"/>
    <w:tmpl w:val="00000003"/>
    <w:lvl w:ilvl="0" w:tentative="0">
      <w:start w:val="1"/>
      <w:numFmt w:val="decimal"/>
      <w:lvlText w:val="%1."/>
      <w:lvlJc w:val="left"/>
    </w:lvl>
    <w:lvl w:ilvl="1" w:tentative="0">
      <w:start w:val="1"/>
      <w:numFmt w:val="bullet"/>
      <w:lvlText w:val=""/>
      <w:lvlJc w:val="left"/>
    </w:lvl>
    <w:lvl w:ilvl="2" w:tentative="0">
      <w:start w:val="1"/>
      <w:numFmt w:val="bullet"/>
      <w:lvlText w:val=""/>
      <w:lvlJc w:val="left"/>
    </w:lvl>
    <w:lvl w:ilvl="3" w:tentative="0">
      <w:start w:val="1"/>
      <w:numFmt w:val="bullet"/>
      <w:lvlText w:val=""/>
      <w:lvlJc w:val="left"/>
    </w:lvl>
    <w:lvl w:ilvl="4" w:tentative="0">
      <w:start w:val="1"/>
      <w:numFmt w:val="bullet"/>
      <w:lvlText w:val=""/>
      <w:lvlJc w:val="left"/>
    </w:lvl>
    <w:lvl w:ilvl="5" w:tentative="0">
      <w:start w:val="1"/>
      <w:numFmt w:val="bullet"/>
      <w:lvlText w:val=""/>
      <w:lvlJc w:val="left"/>
    </w:lvl>
    <w:lvl w:ilvl="6" w:tentative="0">
      <w:start w:val="1"/>
      <w:numFmt w:val="bullet"/>
      <w:lvlText w:val=""/>
      <w:lvlJc w:val="left"/>
    </w:lvl>
    <w:lvl w:ilvl="7" w:tentative="0">
      <w:start w:val="1"/>
      <w:numFmt w:val="bullet"/>
      <w:lvlText w:val=""/>
      <w:lvlJc w:val="left"/>
    </w:lvl>
    <w:lvl w:ilvl="8" w:tentative="0">
      <w:start w:val="1"/>
      <w:numFmt w:val="bullet"/>
      <w:lvlText w:val=""/>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4"/>
  <w:documentProtection w:enforcement="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78E7"/>
    <w:rsid w:val="000345BD"/>
    <w:rsid w:val="000D6DAD"/>
    <w:rsid w:val="003218A7"/>
    <w:rsid w:val="00350DDC"/>
    <w:rsid w:val="00402A23"/>
    <w:rsid w:val="00502855"/>
    <w:rsid w:val="006A6DC6"/>
    <w:rsid w:val="006D2DF3"/>
    <w:rsid w:val="007B6F56"/>
    <w:rsid w:val="00907043"/>
    <w:rsid w:val="00911C8C"/>
    <w:rsid w:val="009458D4"/>
    <w:rsid w:val="009A6A4C"/>
    <w:rsid w:val="00AA3B0A"/>
    <w:rsid w:val="00AB20FC"/>
    <w:rsid w:val="00DC75FB"/>
    <w:rsid w:val="00EC5343"/>
    <w:rsid w:val="00F278E7"/>
    <w:rsid w:val="00FB14BB"/>
    <w:rsid w:val="37A75BC5"/>
  </w:rsids>
  <m:mathPr>
    <m:mathFont m:val="Cambria Math"/>
    <m:brkBin m:val="before"/>
    <m:brkBinSub m:val="--"/>
    <m:smallFrac m:val="0"/>
    <m:dispDef/>
    <m:lMargin m:val="0"/>
    <m:rMargin m:val="0"/>
    <m:defJc m:val="centerGroup"/>
    <m:wrapIndent m:val="1440"/>
    <m:intLim m:val="subSup"/>
    <m:naryLim m:val="undOvr"/>
  </m:mathPr>
  <w:themeFontLang w:val="es-CO"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atentStyles>
  <w:style w:type="paragraph" w:default="1" w:styleId="1">
    <w:name w:val="Normal"/>
    <w:qFormat/>
    <w:uiPriority w:val="0"/>
    <w:rPr>
      <w:rFonts w:ascii="Calibri" w:hAnsi="Calibri" w:eastAsia="Calibri" w:cs="Arial"/>
      <w:lang w:val="es-CO" w:eastAsia="es-CO"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header"/>
    <w:basedOn w:val="1"/>
    <w:link w:val="6"/>
    <w:unhideWhenUsed/>
    <w:qFormat/>
    <w:uiPriority w:val="99"/>
    <w:pPr>
      <w:tabs>
        <w:tab w:val="center" w:pos="4419"/>
        <w:tab w:val="right" w:pos="8838"/>
      </w:tabs>
    </w:pPr>
  </w:style>
  <w:style w:type="paragraph" w:styleId="5">
    <w:name w:val="footer"/>
    <w:basedOn w:val="1"/>
    <w:link w:val="7"/>
    <w:unhideWhenUsed/>
    <w:qFormat/>
    <w:uiPriority w:val="99"/>
    <w:pPr>
      <w:tabs>
        <w:tab w:val="center" w:pos="4419"/>
        <w:tab w:val="right" w:pos="8838"/>
      </w:tabs>
    </w:pPr>
  </w:style>
  <w:style w:type="character" w:customStyle="1" w:styleId="6">
    <w:name w:val="Encabezado Car"/>
    <w:basedOn w:val="2"/>
    <w:link w:val="4"/>
    <w:qFormat/>
    <w:uiPriority w:val="99"/>
  </w:style>
  <w:style w:type="character" w:customStyle="1" w:styleId="7">
    <w:name w:val="Pie de página Car"/>
    <w:basedOn w:val="2"/>
    <w:link w:val="5"/>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1260</Words>
  <Characters>6988</Characters>
  <Lines>58</Lines>
  <Paragraphs>16</Paragraphs>
  <TotalTime>109</TotalTime>
  <ScaleCrop>false</ScaleCrop>
  <LinksUpToDate>false</LinksUpToDate>
  <CharactersWithSpaces>8198</CharactersWithSpaces>
  <Application>WPS Office_12.1.0.26369_F1E327BC-269C-435d-A152-05C5408002CA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2023-03-22T20:07:00Z</dcterms:created>
  <dc:creator>Leandro</dc:creator>
  <cp:lastModifiedBy>audio</cp:lastModifiedBy>
  <dcterms:modified xsi:type="dcterms:W3CDTF">2026-06-16T19:53:13Z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eyJoZGlkIjoiOTg2MjZjOGQ5ZDgxNzc0NDcyMGE0MjBlOGJlZWYzYjQifQ==</vt:lpwstr>
  </property>
  <property fmtid="{D5CDD505-2E9C-101B-9397-08002B2CF9AE}" pid="3" name="KSOProductBuildVer">
    <vt:lpwstr>2058-12.1.0.26369</vt:lpwstr>
  </property>
  <property fmtid="{D5CDD505-2E9C-101B-9397-08002B2CF9AE}" pid="4" name="ICV">
    <vt:lpwstr>90F23D57912444749A5B0A356B1737EB_12</vt:lpwstr>
  </property>
</Properties>
</file>